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FAC14" w14:textId="19B24D82" w:rsidR="00A42252" w:rsidRPr="00B80689" w:rsidRDefault="00A42252" w:rsidP="00A42252">
      <w:pPr>
        <w:pStyle w:val="Header"/>
        <w:tabs>
          <w:tab w:val="right" w:pos="9639"/>
        </w:tabs>
        <w:rPr>
          <w:noProof w:val="0"/>
          <w:sz w:val="24"/>
          <w:szCs w:val="24"/>
        </w:rPr>
      </w:pPr>
      <w:r w:rsidRPr="00B80689">
        <w:rPr>
          <w:noProof w:val="0"/>
          <w:sz w:val="24"/>
          <w:szCs w:val="24"/>
        </w:rPr>
        <w:t>3GPP TSG SA WG2#16</w:t>
      </w:r>
      <w:r w:rsidR="00453FB4">
        <w:rPr>
          <w:noProof w:val="0"/>
          <w:sz w:val="24"/>
          <w:szCs w:val="24"/>
        </w:rPr>
        <w:t>2</w:t>
      </w:r>
      <w:r w:rsidRPr="00B80689">
        <w:rPr>
          <w:bCs/>
          <w:noProof w:val="0"/>
          <w:sz w:val="24"/>
          <w:szCs w:val="24"/>
        </w:rPr>
        <w:tab/>
        <w:t xml:space="preserve">            </w:t>
      </w:r>
      <w:r w:rsidR="00580B9C" w:rsidRPr="00580B9C">
        <w:rPr>
          <w:bCs/>
          <w:noProof w:val="0"/>
          <w:sz w:val="24"/>
          <w:szCs w:val="24"/>
        </w:rPr>
        <w:t>S2-2404218</w:t>
      </w:r>
    </w:p>
    <w:p w14:paraId="16BAB3F9" w14:textId="77777777" w:rsidR="00453FB4" w:rsidRDefault="00453FB4" w:rsidP="00E24808">
      <w:pPr>
        <w:tabs>
          <w:tab w:val="left" w:pos="1985"/>
        </w:tabs>
        <w:ind w:left="1980" w:hanging="1980"/>
        <w:rPr>
          <w:rFonts w:ascii="Arial" w:eastAsia="SimSun" w:hAnsi="Arial" w:cs="Arial"/>
          <w:b/>
          <w:szCs w:val="24"/>
          <w:lang w:eastAsia="zh-CN"/>
        </w:rPr>
      </w:pPr>
      <w:r w:rsidRPr="00453FB4">
        <w:rPr>
          <w:rFonts w:ascii="Arial" w:eastAsia="SimSun" w:hAnsi="Arial" w:cs="Arial"/>
          <w:b/>
          <w:szCs w:val="24"/>
          <w:lang w:eastAsia="zh-CN"/>
        </w:rPr>
        <w:t>Changsha, PRC, April 15- 19, 2024</w:t>
      </w:r>
    </w:p>
    <w:p w14:paraId="25E9F4B8" w14:textId="77777777" w:rsidR="00453FB4" w:rsidRDefault="00453FB4" w:rsidP="00E24808">
      <w:pPr>
        <w:tabs>
          <w:tab w:val="left" w:pos="1985"/>
        </w:tabs>
        <w:ind w:left="1980" w:hanging="1980"/>
        <w:rPr>
          <w:rFonts w:ascii="Arial" w:eastAsia="SimSun" w:hAnsi="Arial" w:cs="Arial"/>
          <w:b/>
          <w:szCs w:val="24"/>
          <w:lang w:eastAsia="zh-CN"/>
        </w:rPr>
      </w:pPr>
    </w:p>
    <w:p w14:paraId="1D2D4439" w14:textId="17B76149" w:rsidR="00E24808" w:rsidRPr="00B80689" w:rsidRDefault="00E24808" w:rsidP="00E24808">
      <w:pPr>
        <w:tabs>
          <w:tab w:val="left" w:pos="1985"/>
        </w:tabs>
        <w:ind w:left="1980" w:hanging="1980"/>
        <w:rPr>
          <w:rFonts w:ascii="Arial" w:hAnsi="Arial" w:cs="Arial"/>
          <w:b/>
          <w:bCs/>
        </w:rPr>
      </w:pPr>
      <w:r w:rsidRPr="00B80689">
        <w:rPr>
          <w:rFonts w:ascii="Arial" w:hAnsi="Arial" w:cs="Arial"/>
          <w:b/>
          <w:bCs/>
        </w:rPr>
        <w:t>Source:</w:t>
      </w:r>
      <w:r w:rsidRPr="00B80689">
        <w:rPr>
          <w:rFonts w:ascii="Arial" w:hAnsi="Arial" w:cs="Arial"/>
          <w:b/>
          <w:bCs/>
        </w:rPr>
        <w:tab/>
        <w:t>Nokia</w:t>
      </w:r>
    </w:p>
    <w:p w14:paraId="6C9EF6C0" w14:textId="6446786F" w:rsidR="00E24808" w:rsidRPr="00B80689" w:rsidRDefault="00E24808" w:rsidP="00E24808">
      <w:pPr>
        <w:ind w:left="1980" w:hanging="1980"/>
        <w:rPr>
          <w:rFonts w:ascii="Arial" w:hAnsi="Arial" w:cs="Arial"/>
          <w:b/>
          <w:bCs/>
        </w:rPr>
      </w:pPr>
      <w:r w:rsidRPr="00B80689">
        <w:rPr>
          <w:rFonts w:ascii="Arial" w:hAnsi="Arial" w:cs="Arial"/>
          <w:b/>
          <w:bCs/>
        </w:rPr>
        <w:t xml:space="preserve">Title: </w:t>
      </w:r>
      <w:r w:rsidRPr="00B80689">
        <w:rPr>
          <w:rFonts w:ascii="Arial" w:hAnsi="Arial" w:cs="Arial"/>
          <w:b/>
          <w:bCs/>
        </w:rPr>
        <w:tab/>
      </w:r>
      <w:r w:rsidR="005007A1" w:rsidRPr="00B80689">
        <w:rPr>
          <w:rFonts w:ascii="Arial" w:hAnsi="Arial" w:cs="Arial"/>
          <w:b/>
          <w:bCs/>
        </w:rPr>
        <w:t>KI#3</w:t>
      </w:r>
      <w:r w:rsidR="00222206" w:rsidRPr="00B80689">
        <w:rPr>
          <w:rFonts w:ascii="Arial" w:hAnsi="Arial" w:cs="Arial"/>
          <w:b/>
          <w:bCs/>
        </w:rPr>
        <w:t xml:space="preserve"> Allowed NSSAI behaviour</w:t>
      </w:r>
      <w:r w:rsidR="00E7542E">
        <w:rPr>
          <w:rFonts w:ascii="Arial" w:hAnsi="Arial" w:cs="Arial"/>
          <w:b/>
          <w:bCs/>
        </w:rPr>
        <w:t xml:space="preserve"> </w:t>
      </w:r>
    </w:p>
    <w:p w14:paraId="296D1EDC" w14:textId="77777777" w:rsidR="00C12E71" w:rsidRPr="00B80689" w:rsidRDefault="003134AB" w:rsidP="00C12E71">
      <w:pPr>
        <w:pStyle w:val="CRCoverPage"/>
        <w:ind w:left="1980" w:hanging="1980"/>
        <w:rPr>
          <w:rFonts w:cs="Arial"/>
          <w:b/>
          <w:bCs/>
          <w:sz w:val="24"/>
        </w:rPr>
      </w:pPr>
      <w:r w:rsidRPr="00B80689">
        <w:rPr>
          <w:rFonts w:cs="Arial"/>
          <w:b/>
          <w:bCs/>
          <w:sz w:val="24"/>
        </w:rPr>
        <w:t>Agenda item:</w:t>
      </w:r>
      <w:r w:rsidRPr="00B80689">
        <w:rPr>
          <w:rFonts w:cs="Arial"/>
          <w:b/>
          <w:bCs/>
          <w:sz w:val="24"/>
        </w:rPr>
        <w:tab/>
      </w:r>
      <w:r w:rsidR="00E24808" w:rsidRPr="00B80689">
        <w:rPr>
          <w:rFonts w:cs="Arial"/>
          <w:b/>
          <w:bCs/>
          <w:sz w:val="24"/>
        </w:rPr>
        <w:t>9.11.2</w:t>
      </w:r>
    </w:p>
    <w:p w14:paraId="5A45A22E" w14:textId="77777777" w:rsidR="00E24808" w:rsidRPr="00B80689" w:rsidRDefault="00E24808" w:rsidP="00C12E71">
      <w:pPr>
        <w:pStyle w:val="CRCoverPage"/>
        <w:ind w:left="1980" w:hanging="1980"/>
        <w:rPr>
          <w:rFonts w:eastAsia="SimSun" w:cs="Arial"/>
          <w:b/>
          <w:bCs/>
          <w:sz w:val="24"/>
          <w:lang w:eastAsia="zh-CN"/>
        </w:rPr>
      </w:pPr>
      <w:r w:rsidRPr="00B80689">
        <w:rPr>
          <w:rFonts w:cs="Arial"/>
          <w:b/>
          <w:bCs/>
          <w:sz w:val="24"/>
        </w:rPr>
        <w:t>WI/Rel:</w:t>
      </w:r>
      <w:r w:rsidRPr="00B80689">
        <w:rPr>
          <w:rFonts w:cs="Arial"/>
          <w:b/>
          <w:bCs/>
          <w:sz w:val="24"/>
        </w:rPr>
        <w:tab/>
        <w:t>eNS_Ph3/Rel-18</w:t>
      </w:r>
    </w:p>
    <w:p w14:paraId="3C6BAAC2" w14:textId="77777777" w:rsidR="00C12E71" w:rsidRPr="00B80689" w:rsidRDefault="00C12E71" w:rsidP="001962C8">
      <w:pPr>
        <w:ind w:left="1985" w:hanging="1985"/>
        <w:rPr>
          <w:rFonts w:ascii="Arial" w:eastAsia="SimSun" w:hAnsi="Arial" w:cs="Arial"/>
          <w:b/>
          <w:bCs/>
          <w:lang w:eastAsia="zh-CN"/>
        </w:rPr>
      </w:pPr>
      <w:r w:rsidRPr="00B80689">
        <w:rPr>
          <w:rFonts w:ascii="Arial" w:hAnsi="Arial" w:cs="Arial"/>
          <w:b/>
          <w:bCs/>
        </w:rPr>
        <w:t>Document for:</w:t>
      </w:r>
      <w:r w:rsidRPr="00B80689">
        <w:rPr>
          <w:rFonts w:ascii="Arial" w:hAnsi="Arial" w:cs="Arial"/>
          <w:b/>
          <w:bCs/>
        </w:rPr>
        <w:tab/>
      </w:r>
      <w:r w:rsidR="007C78EF" w:rsidRPr="00B80689">
        <w:rPr>
          <w:rFonts w:ascii="Arial" w:eastAsia="SimSun" w:hAnsi="Arial" w:cs="Arial"/>
          <w:b/>
          <w:bCs/>
          <w:lang w:eastAsia="zh-CN"/>
        </w:rPr>
        <w:t>Discussion</w:t>
      </w:r>
    </w:p>
    <w:p w14:paraId="0982AB79" w14:textId="77777777" w:rsidR="00E5176D" w:rsidRPr="00B80689" w:rsidRDefault="00E5176D" w:rsidP="00A658CC">
      <w:pPr>
        <w:pBdr>
          <w:bottom w:val="single" w:sz="6" w:space="3" w:color="auto"/>
        </w:pBdr>
        <w:adjustRightInd w:val="0"/>
        <w:snapToGrid w:val="0"/>
        <w:rPr>
          <w:rFonts w:ascii="Arial" w:eastAsia="SimSun" w:hAnsi="Arial"/>
          <w:szCs w:val="24"/>
          <w:lang w:eastAsia="zh-CN"/>
        </w:rPr>
      </w:pPr>
    </w:p>
    <w:p w14:paraId="74F8F002" w14:textId="77777777" w:rsidR="009D2A73" w:rsidRPr="00B80689" w:rsidRDefault="00042CD1" w:rsidP="004B6883">
      <w:pPr>
        <w:pStyle w:val="Heading1"/>
      </w:pPr>
      <w:r w:rsidRPr="00B80689">
        <w:t>Introduction</w:t>
      </w:r>
    </w:p>
    <w:p w14:paraId="0D1C7FA1" w14:textId="77777777" w:rsidR="004B6883" w:rsidRPr="00B80689" w:rsidRDefault="004B6883" w:rsidP="004B6883"/>
    <w:p w14:paraId="1959038E" w14:textId="09D5F57B" w:rsidR="004B6883" w:rsidRPr="00B80689" w:rsidRDefault="004B6883" w:rsidP="004B6883">
      <w:r w:rsidRPr="00B80689">
        <w:t xml:space="preserve">The handling of </w:t>
      </w:r>
      <w:r w:rsidR="00A42252">
        <w:t>the Allowed and Partially Allowed NSSAI is specified to be exactly the same in clause 5.15.18</w:t>
      </w:r>
      <w:r w:rsidR="00E7542E">
        <w:t xml:space="preserve"> of 3GPP TS 23.501</w:t>
      </w:r>
      <w:r w:rsidR="00A42252">
        <w:t>. This is problematic as it does not allow to enforce NSAC. Indeed this note exists.</w:t>
      </w:r>
    </w:p>
    <w:p w14:paraId="06EA1DAE" w14:textId="77777777" w:rsidR="00227BDE" w:rsidRPr="00B80689" w:rsidRDefault="00227BDE" w:rsidP="004B6883"/>
    <w:p w14:paraId="5E814D70" w14:textId="77777777" w:rsidR="008D10D1" w:rsidRPr="00B80689" w:rsidRDefault="008D10D1" w:rsidP="004B688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8D10D1" w:rsidRPr="00B80689" w14:paraId="2F2922EB" w14:textId="77777777">
        <w:tc>
          <w:tcPr>
            <w:tcW w:w="10188" w:type="dxa"/>
            <w:shd w:val="clear" w:color="auto" w:fill="auto"/>
          </w:tcPr>
          <w:p w14:paraId="44E5638E" w14:textId="2BFD26E8" w:rsidR="008D10D1" w:rsidRPr="00B80689" w:rsidRDefault="00B80689" w:rsidP="00EE55B0">
            <w:pPr>
              <w:pStyle w:val="NO"/>
            </w:pPr>
            <w:r w:rsidRPr="00E7542E">
              <w:t>NOTE 2:</w:t>
            </w:r>
            <w:r w:rsidRPr="00E7542E">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NS-AoS. If the S-NSSAI is subject for NSAC, the S-NSSAI is counted towards NSAC as described in clause 5.15.11 also when the UE is outside the NS-AoS.</w:t>
            </w:r>
          </w:p>
        </w:tc>
      </w:tr>
    </w:tbl>
    <w:p w14:paraId="582D4D2A" w14:textId="77777777" w:rsidR="008D10D1" w:rsidRPr="00B80689" w:rsidRDefault="008D10D1" w:rsidP="004B6883"/>
    <w:p w14:paraId="3F04BFA0" w14:textId="1B58F9FC" w:rsidR="00204985" w:rsidRPr="00B80689" w:rsidRDefault="00A42252" w:rsidP="00A42252">
      <w:r>
        <w:t xml:space="preserve">This is not a minor issue and for Nokia this is a FASMO issue as </w:t>
      </w:r>
      <w:r w:rsidRPr="00E7542E">
        <w:rPr>
          <w:b/>
          <w:bCs/>
        </w:rPr>
        <w:t xml:space="preserve">typically NSAC will be applied to enterprise slices </w:t>
      </w:r>
      <w:r>
        <w:t xml:space="preserve">of slice customers that purchase the right to use the slices for a limited number of UEs/sessions. </w:t>
      </w:r>
      <w:r w:rsidRPr="00E7542E">
        <w:rPr>
          <w:b/>
          <w:bCs/>
        </w:rPr>
        <w:t>These are the slices that are most likely</w:t>
      </w:r>
      <w:r w:rsidR="00E7542E">
        <w:rPr>
          <w:b/>
          <w:bCs/>
        </w:rPr>
        <w:t xml:space="preserve"> to</w:t>
      </w:r>
      <w:r w:rsidRPr="00E7542E">
        <w:rPr>
          <w:b/>
          <w:bCs/>
        </w:rPr>
        <w:t xml:space="preserve"> have a</w:t>
      </w:r>
      <w:r w:rsidR="00E7542E">
        <w:rPr>
          <w:b/>
          <w:bCs/>
        </w:rPr>
        <w:t>n</w:t>
      </w:r>
      <w:r w:rsidRPr="00E7542E">
        <w:rPr>
          <w:b/>
          <w:bCs/>
        </w:rPr>
        <w:t xml:space="preserve"> NS-AoS not matching a TA</w:t>
      </w:r>
      <w:r>
        <w:t xml:space="preserve">. </w:t>
      </w:r>
      <w:r w:rsidRPr="00E7542E">
        <w:rPr>
          <w:b/>
          <w:bCs/>
        </w:rPr>
        <w:t xml:space="preserve">So effectively the note says that when we use the feature to support network slices with NS-AoS not matching a TA, which is probably most of the addressable market for NSAC, NSAC cannot be applied reliably and meaningfully! </w:t>
      </w:r>
      <w:r>
        <w:t>Indeed the encoding of the S</w:t>
      </w:r>
      <w:r w:rsidRPr="00A42252">
        <w:t>-NSSAI location availability information</w:t>
      </w:r>
      <w:r>
        <w:t xml:space="preserve"> assumes that it is a list of cells where the S-NSSAI is supported as the underlying assumption is these slices are available in a small minority of the cells of a TA. This also means that while in the TA</w:t>
      </w:r>
      <w:r w:rsidR="0069174E">
        <w:t xml:space="preserve"> where the S-NSSAI is supported but may not be available</w:t>
      </w:r>
      <w:r>
        <w:t xml:space="preserve">, if we do not detect when a slice is not available, we cannot </w:t>
      </w:r>
      <w:r w:rsidR="00E7542E">
        <w:t>properly</w:t>
      </w:r>
      <w:r>
        <w:t xml:space="preserve"> operate NSAC</w:t>
      </w:r>
      <w:r w:rsidR="00E7542E">
        <w:t xml:space="preserve"> an even customer that cannot use a slice appear as using the network slice from network perspective</w:t>
      </w:r>
      <w:r>
        <w:t xml:space="preserve">.  </w:t>
      </w:r>
    </w:p>
    <w:p w14:paraId="127A7368" w14:textId="77777777" w:rsidR="008D10D1" w:rsidRPr="00B80689" w:rsidRDefault="008D10D1" w:rsidP="004B6883"/>
    <w:p w14:paraId="7EAA1A85" w14:textId="5BC76E38" w:rsidR="008C3E68" w:rsidRPr="00B80689" w:rsidRDefault="0069174E" w:rsidP="008C3E68">
      <w:r>
        <w:t xml:space="preserve">Nokia therefore believes that a need exists to </w:t>
      </w:r>
      <w:r w:rsidR="008D10D1" w:rsidRPr="00B80689">
        <w:t>differentiate the handling of Allowed NSSAI and Partially Allowed NSSAI</w:t>
      </w:r>
      <w:r w:rsidR="00B96E09" w:rsidRPr="00B80689">
        <w:t xml:space="preserve"> so that it is possible </w:t>
      </w:r>
      <w:r>
        <w:t xml:space="preserve">to assign a S-NSSAI subject to NSAC to the </w:t>
      </w:r>
      <w:r w:rsidR="00E7542E">
        <w:t>A</w:t>
      </w:r>
      <w:r>
        <w:t>llowed NSSAI and trigger the MRU when the UE moves outside the NS-AoS.</w:t>
      </w:r>
    </w:p>
    <w:p w14:paraId="5EC853EE" w14:textId="77777777" w:rsidR="008C3E68" w:rsidRPr="00B80689" w:rsidRDefault="008C3E68" w:rsidP="008C3E68"/>
    <w:p w14:paraId="159F9892" w14:textId="43E26C6C" w:rsidR="000D36EB" w:rsidRDefault="0069174E" w:rsidP="0069174E">
      <w:r>
        <w:t>The only other option for operators</w:t>
      </w:r>
      <w:r w:rsidR="00651D18">
        <w:t xml:space="preserve"> interested in operating NSAC properly</w:t>
      </w:r>
      <w:r>
        <w:t xml:space="preserve"> would be </w:t>
      </w:r>
      <w:r w:rsidR="007C6CB2" w:rsidRPr="00B80689">
        <w:t>to reconfigure TAs</w:t>
      </w:r>
      <w:r w:rsidR="000D36EB" w:rsidRPr="00B80689">
        <w:t>, which is what the</w:t>
      </w:r>
      <w:r w:rsidR="005076BB" w:rsidRPr="00B80689">
        <w:t xml:space="preserve"> </w:t>
      </w:r>
      <w:r w:rsidR="000D36EB" w:rsidRPr="00B80689">
        <w:t>feature itself was aimed at not requiring (henc</w:t>
      </w:r>
      <w:r>
        <w:t xml:space="preserve">e the feature specified in clause 5.15.18 </w:t>
      </w:r>
      <w:r w:rsidR="000D36EB" w:rsidRPr="00B80689">
        <w:t>would not be used</w:t>
      </w:r>
      <w:r>
        <w:t xml:space="preserve"> if NSAC was required to work properly for the network slice</w:t>
      </w:r>
      <w:r w:rsidR="005076BB" w:rsidRPr="00B80689">
        <w:t>)</w:t>
      </w:r>
      <w:r w:rsidR="000D36EB" w:rsidRPr="00B80689">
        <w:t>.</w:t>
      </w:r>
    </w:p>
    <w:p w14:paraId="69D752AF" w14:textId="77777777" w:rsidR="00E7542E" w:rsidRDefault="00E7542E" w:rsidP="0069174E"/>
    <w:p w14:paraId="1737D53B" w14:textId="7F14C4B9" w:rsidR="00E7542E" w:rsidRDefault="00E7542E" w:rsidP="0069174E">
      <w:r>
        <w:t xml:space="preserve">Note: the rationale so far brought up to NOT cause this is to avoid MRUs inside the RA, but in connected mode this is not an issue since the UE is CM connected already, while in idle mode this is </w:t>
      </w:r>
      <w:r>
        <w:lastRenderedPageBreak/>
        <w:t>subject to the same frequency of MRU as if the TA was reconfigured as per Rel-15 assumption and anyhow if the UE is located at a border of a RA the same issue exists. In addition, an operator can avoid this for slices not subject to NSAC as the AMF can include includes the S-NSSAI in a Partially allowed NSSAI as per the CR proposed.</w:t>
      </w:r>
    </w:p>
    <w:p w14:paraId="3E68AD96" w14:textId="77777777" w:rsidR="00D1206F" w:rsidRPr="00B80689" w:rsidRDefault="00D1206F" w:rsidP="00D1206F">
      <w:pPr>
        <w:pStyle w:val="B1"/>
      </w:pPr>
    </w:p>
    <w:p w14:paraId="2BFB4F9A" w14:textId="6A2023EF" w:rsidR="00FA130D" w:rsidRPr="00B80689" w:rsidRDefault="00057574" w:rsidP="00057574">
      <w:pPr>
        <w:pStyle w:val="Heading1"/>
      </w:pPr>
      <w:r w:rsidRPr="00B80689">
        <w:t>Conclusion</w:t>
      </w:r>
    </w:p>
    <w:p w14:paraId="4CDC69C8" w14:textId="77777777" w:rsidR="00FA130D" w:rsidRPr="00B80689" w:rsidRDefault="00FA130D" w:rsidP="00595A61"/>
    <w:p w14:paraId="3D70A031" w14:textId="56154076" w:rsidR="00FA130D" w:rsidRPr="00B80689" w:rsidRDefault="00057574" w:rsidP="00595A61">
      <w:r w:rsidRPr="00B80689">
        <w:t>It is recommended that the following proposal be agreed</w:t>
      </w:r>
      <w:r w:rsidR="005E1362">
        <w:t xml:space="preserve"> to avoid critical issues for NSAC adoption</w:t>
      </w:r>
      <w:r w:rsidRPr="00B80689">
        <w:t>:</w:t>
      </w:r>
    </w:p>
    <w:p w14:paraId="052BF5D6" w14:textId="77777777" w:rsidR="0069174E" w:rsidRDefault="0069174E" w:rsidP="0069174E">
      <w:pPr>
        <w:rPr>
          <w:b/>
          <w:bCs/>
        </w:rPr>
      </w:pPr>
    </w:p>
    <w:p w14:paraId="5CC8CB5F" w14:textId="215DFB9C" w:rsidR="0069174E" w:rsidRPr="00B80689" w:rsidRDefault="0069174E" w:rsidP="0069174E">
      <w:pPr>
        <w:rPr>
          <w:b/>
          <w:bCs/>
        </w:rPr>
      </w:pPr>
      <w:r w:rsidRPr="00B80689">
        <w:rPr>
          <w:b/>
          <w:bCs/>
        </w:rPr>
        <w:t xml:space="preserve">Proposal: ensure that when NSAC apples to a S-NSSAI, the S-NSSAI is placed in the Allowed NSSAI if it is requested from a </w:t>
      </w:r>
      <w:r>
        <w:rPr>
          <w:b/>
          <w:bCs/>
        </w:rPr>
        <w:t xml:space="preserve">cell </w:t>
      </w:r>
      <w:r w:rsidRPr="00B80689">
        <w:rPr>
          <w:b/>
          <w:bCs/>
        </w:rPr>
        <w:t xml:space="preserve">where it is available, and the MRU is triggered whenever the UE exits the NS-AoS for the S-NSSAI, so the network can remove the S-NSSAI from the </w:t>
      </w:r>
      <w:r w:rsidR="00E7542E">
        <w:rPr>
          <w:b/>
          <w:bCs/>
        </w:rPr>
        <w:t>A</w:t>
      </w:r>
      <w:r w:rsidRPr="00B80689">
        <w:rPr>
          <w:b/>
          <w:bCs/>
        </w:rPr>
        <w:t>llowed NSSAI and apply NSAC accurately.</w:t>
      </w:r>
      <w:r w:rsidR="00E7542E">
        <w:rPr>
          <w:b/>
          <w:bCs/>
        </w:rPr>
        <w:t xml:space="preserve"> CR in</w:t>
      </w:r>
      <w:r w:rsidR="00D47512" w:rsidRPr="00D47512">
        <w:t xml:space="preserve"> </w:t>
      </w:r>
      <w:r w:rsidR="00D47512" w:rsidRPr="00D47512">
        <w:rPr>
          <w:b/>
          <w:bCs/>
        </w:rPr>
        <w:t>S2-240421</w:t>
      </w:r>
      <w:r w:rsidR="00D47512">
        <w:rPr>
          <w:b/>
          <w:bCs/>
        </w:rPr>
        <w:t>9</w:t>
      </w:r>
      <w:r w:rsidR="00D47512" w:rsidRPr="00D47512">
        <w:rPr>
          <w:b/>
          <w:bCs/>
        </w:rPr>
        <w:t xml:space="preserve"> </w:t>
      </w:r>
      <w:r w:rsidR="00E7542E">
        <w:rPr>
          <w:b/>
          <w:bCs/>
        </w:rPr>
        <w:t>should be agreed.</w:t>
      </w:r>
    </w:p>
    <w:p w14:paraId="69665060" w14:textId="77777777" w:rsidR="000324D3" w:rsidRPr="00B80689" w:rsidRDefault="000324D3" w:rsidP="00DB3FE9">
      <w:pPr>
        <w:rPr>
          <w:rFonts w:eastAsia="SimSun"/>
          <w:sz w:val="20"/>
          <w:lang w:eastAsia="zh-CN"/>
        </w:rPr>
      </w:pPr>
    </w:p>
    <w:p w14:paraId="15264F57" w14:textId="77777777" w:rsidR="000324D3" w:rsidRPr="00B80689" w:rsidRDefault="000324D3" w:rsidP="00DB3FE9">
      <w:pPr>
        <w:rPr>
          <w:rFonts w:eastAsia="SimSun"/>
          <w:sz w:val="20"/>
          <w:lang w:eastAsia="zh-CN"/>
        </w:rPr>
      </w:pPr>
    </w:p>
    <w:p w14:paraId="79BE759F" w14:textId="77777777" w:rsidR="000324D3" w:rsidRPr="00B80689" w:rsidRDefault="000324D3" w:rsidP="00DB3FE9">
      <w:pPr>
        <w:rPr>
          <w:rFonts w:eastAsia="SimSun"/>
          <w:sz w:val="20"/>
          <w:lang w:eastAsia="zh-CN"/>
        </w:rPr>
      </w:pPr>
    </w:p>
    <w:p w14:paraId="1AB35DBC" w14:textId="77777777" w:rsidR="000324D3" w:rsidRPr="00B80689" w:rsidRDefault="000324D3" w:rsidP="00DB3FE9">
      <w:pPr>
        <w:rPr>
          <w:rFonts w:eastAsia="SimSun"/>
          <w:sz w:val="22"/>
          <w:szCs w:val="22"/>
          <w:lang w:eastAsia="zh-CN"/>
        </w:rPr>
      </w:pPr>
    </w:p>
    <w:sectPr w:rsidR="000324D3" w:rsidRPr="00B80689" w:rsidSect="006A40C2">
      <w:footerReference w:type="default" r:id="rId8"/>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26982" w14:textId="77777777" w:rsidR="00577F88" w:rsidRDefault="00577F88">
      <w:r>
        <w:separator/>
      </w:r>
    </w:p>
  </w:endnote>
  <w:endnote w:type="continuationSeparator" w:id="0">
    <w:p w14:paraId="47CA1569" w14:textId="77777777" w:rsidR="00577F88" w:rsidRDefault="00577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6D36"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FAA45" w14:textId="77777777" w:rsidR="00577F88" w:rsidRDefault="00577F88">
      <w:r>
        <w:separator/>
      </w:r>
    </w:p>
  </w:footnote>
  <w:footnote w:type="continuationSeparator" w:id="0">
    <w:p w14:paraId="1384844D" w14:textId="77777777" w:rsidR="00577F88" w:rsidRDefault="00577F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B24AB1"/>
    <w:multiLevelType w:val="hybridMultilevel"/>
    <w:tmpl w:val="794A9AD2"/>
    <w:lvl w:ilvl="0" w:tplc="D01681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72523A2"/>
    <w:multiLevelType w:val="hybridMultilevel"/>
    <w:tmpl w:val="450AF93C"/>
    <w:lvl w:ilvl="0" w:tplc="90A81064">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10E0254"/>
    <w:multiLevelType w:val="hybridMultilevel"/>
    <w:tmpl w:val="6AD8746E"/>
    <w:lvl w:ilvl="0" w:tplc="EEAE26A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9546378"/>
    <w:multiLevelType w:val="hybridMultilevel"/>
    <w:tmpl w:val="93E8C3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4"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3F0875"/>
    <w:multiLevelType w:val="hybridMultilevel"/>
    <w:tmpl w:val="74D81B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51F6BE0"/>
    <w:multiLevelType w:val="hybridMultilevel"/>
    <w:tmpl w:val="424009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36163472">
    <w:abstractNumId w:val="29"/>
  </w:num>
  <w:num w:numId="2" w16cid:durableId="963658936">
    <w:abstractNumId w:val="7"/>
  </w:num>
  <w:num w:numId="3" w16cid:durableId="2033455836">
    <w:abstractNumId w:val="22"/>
  </w:num>
  <w:num w:numId="4" w16cid:durableId="1183008583">
    <w:abstractNumId w:val="27"/>
  </w:num>
  <w:num w:numId="5" w16cid:durableId="545022275">
    <w:abstractNumId w:val="1"/>
  </w:num>
  <w:num w:numId="6" w16cid:durableId="289477458">
    <w:abstractNumId w:val="16"/>
  </w:num>
  <w:num w:numId="7" w16cid:durableId="1422095594">
    <w:abstractNumId w:val="2"/>
  </w:num>
  <w:num w:numId="8" w16cid:durableId="407922384">
    <w:abstractNumId w:val="12"/>
  </w:num>
  <w:num w:numId="9" w16cid:durableId="145051820">
    <w:abstractNumId w:val="24"/>
  </w:num>
  <w:num w:numId="10" w16cid:durableId="461850615">
    <w:abstractNumId w:val="9"/>
  </w:num>
  <w:num w:numId="11" w16cid:durableId="251011283">
    <w:abstractNumId w:val="36"/>
  </w:num>
  <w:num w:numId="12" w16cid:durableId="2075274774">
    <w:abstractNumId w:val="17"/>
  </w:num>
  <w:num w:numId="13" w16cid:durableId="735280562">
    <w:abstractNumId w:val="3"/>
  </w:num>
  <w:num w:numId="14" w16cid:durableId="1642421505">
    <w:abstractNumId w:val="15"/>
  </w:num>
  <w:num w:numId="15" w16cid:durableId="981232087">
    <w:abstractNumId w:val="30"/>
  </w:num>
  <w:num w:numId="16" w16cid:durableId="577177693">
    <w:abstractNumId w:val="39"/>
  </w:num>
  <w:num w:numId="17" w16cid:durableId="90324106">
    <w:abstractNumId w:val="18"/>
  </w:num>
  <w:num w:numId="18" w16cid:durableId="987631350">
    <w:abstractNumId w:val="37"/>
  </w:num>
  <w:num w:numId="19" w16cid:durableId="399252408">
    <w:abstractNumId w:val="34"/>
  </w:num>
  <w:num w:numId="20" w16cid:durableId="587033604">
    <w:abstractNumId w:val="13"/>
  </w:num>
  <w:num w:numId="21" w16cid:durableId="540703993">
    <w:abstractNumId w:val="8"/>
  </w:num>
  <w:num w:numId="22" w16cid:durableId="6586526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051998149">
    <w:abstractNumId w:val="33"/>
  </w:num>
  <w:num w:numId="24" w16cid:durableId="1356493030">
    <w:abstractNumId w:val="19"/>
  </w:num>
  <w:num w:numId="25" w16cid:durableId="2034113368">
    <w:abstractNumId w:val="10"/>
  </w:num>
  <w:num w:numId="26" w16cid:durableId="969285800">
    <w:abstractNumId w:val="20"/>
  </w:num>
  <w:num w:numId="27" w16cid:durableId="1969388631">
    <w:abstractNumId w:val="40"/>
  </w:num>
  <w:num w:numId="28" w16cid:durableId="1561671442">
    <w:abstractNumId w:val="35"/>
  </w:num>
  <w:num w:numId="29" w16cid:durableId="2071266006">
    <w:abstractNumId w:val="5"/>
  </w:num>
  <w:num w:numId="30" w16cid:durableId="1824009913">
    <w:abstractNumId w:val="28"/>
  </w:num>
  <w:num w:numId="31" w16cid:durableId="449668112">
    <w:abstractNumId w:val="42"/>
  </w:num>
  <w:num w:numId="32" w16cid:durableId="15473724">
    <w:abstractNumId w:val="23"/>
  </w:num>
  <w:num w:numId="33" w16cid:durableId="1648440849">
    <w:abstractNumId w:val="4"/>
  </w:num>
  <w:num w:numId="34" w16cid:durableId="2018919521">
    <w:abstractNumId w:val="41"/>
  </w:num>
  <w:num w:numId="35" w16cid:durableId="2119400382">
    <w:abstractNumId w:val="21"/>
  </w:num>
  <w:num w:numId="36" w16cid:durableId="60637827">
    <w:abstractNumId w:val="32"/>
  </w:num>
  <w:num w:numId="37" w16cid:durableId="1427924098">
    <w:abstractNumId w:val="14"/>
  </w:num>
  <w:num w:numId="38" w16cid:durableId="299726498">
    <w:abstractNumId w:val="45"/>
  </w:num>
  <w:num w:numId="39" w16cid:durableId="1727220992">
    <w:abstractNumId w:val="26"/>
    <w:lvlOverride w:ilvl="0">
      <w:startOverride w:val="1"/>
    </w:lvlOverride>
  </w:num>
  <w:num w:numId="40" w16cid:durableId="1040744261">
    <w:abstractNumId w:val="38"/>
  </w:num>
  <w:num w:numId="41" w16cid:durableId="1009061904">
    <w:abstractNumId w:val="11"/>
  </w:num>
  <w:num w:numId="42" w16cid:durableId="1509978171">
    <w:abstractNumId w:val="43"/>
  </w:num>
  <w:num w:numId="43" w16cid:durableId="1255549678">
    <w:abstractNumId w:val="6"/>
  </w:num>
  <w:num w:numId="44" w16cid:durableId="570239817">
    <w:abstractNumId w:val="31"/>
  </w:num>
  <w:num w:numId="45" w16cid:durableId="1088964541">
    <w:abstractNumId w:val="25"/>
  </w:num>
  <w:num w:numId="46" w16cid:durableId="1549099821">
    <w:abstractNumId w:val="4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0">
      <v:stroke startarrow="block"/>
    </o:shapedefaults>
  </w:hdrShapeDefaults>
  <w:footnotePr>
    <w:footnote w:id="-1"/>
    <w:footnote w:id="0"/>
  </w:footnotePr>
  <w:endnotePr>
    <w:endnote w:id="-1"/>
    <w:endnote w:id="0"/>
  </w:endnotePr>
  <w:compat>
    <w:spaceForUL/>
    <w:balanceSingleByteDoubleByteWidth/>
    <w:doNotLeaveBackslashAlone/>
    <w:ulTrailSpace/>
    <w:doNotExpandShiftReturn/>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AC9"/>
    <w:rsid w:val="0002000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57C"/>
    <w:rsid w:val="00027A79"/>
    <w:rsid w:val="00027AEF"/>
    <w:rsid w:val="00027F6E"/>
    <w:rsid w:val="00030034"/>
    <w:rsid w:val="00030FD3"/>
    <w:rsid w:val="000319FE"/>
    <w:rsid w:val="00032332"/>
    <w:rsid w:val="000324D3"/>
    <w:rsid w:val="00032C23"/>
    <w:rsid w:val="00032D6D"/>
    <w:rsid w:val="00032FD6"/>
    <w:rsid w:val="00033099"/>
    <w:rsid w:val="000330DE"/>
    <w:rsid w:val="00033654"/>
    <w:rsid w:val="000339C5"/>
    <w:rsid w:val="00033A09"/>
    <w:rsid w:val="00033C0D"/>
    <w:rsid w:val="00034102"/>
    <w:rsid w:val="0003433B"/>
    <w:rsid w:val="000347EE"/>
    <w:rsid w:val="00035438"/>
    <w:rsid w:val="00035454"/>
    <w:rsid w:val="000357C7"/>
    <w:rsid w:val="00035D12"/>
    <w:rsid w:val="00035E9B"/>
    <w:rsid w:val="000363F0"/>
    <w:rsid w:val="00036BFE"/>
    <w:rsid w:val="00036C28"/>
    <w:rsid w:val="00036F6A"/>
    <w:rsid w:val="00037115"/>
    <w:rsid w:val="000375CC"/>
    <w:rsid w:val="000401BD"/>
    <w:rsid w:val="00040223"/>
    <w:rsid w:val="000419EF"/>
    <w:rsid w:val="00041FFA"/>
    <w:rsid w:val="0004279F"/>
    <w:rsid w:val="00042925"/>
    <w:rsid w:val="00042B98"/>
    <w:rsid w:val="00042CD1"/>
    <w:rsid w:val="00042F81"/>
    <w:rsid w:val="00043234"/>
    <w:rsid w:val="00043303"/>
    <w:rsid w:val="00043639"/>
    <w:rsid w:val="00043653"/>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CF"/>
    <w:rsid w:val="00056AEE"/>
    <w:rsid w:val="00056C00"/>
    <w:rsid w:val="000571F8"/>
    <w:rsid w:val="00057574"/>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429"/>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2167"/>
    <w:rsid w:val="000C27DC"/>
    <w:rsid w:val="000C293C"/>
    <w:rsid w:val="000C2B42"/>
    <w:rsid w:val="000C467D"/>
    <w:rsid w:val="000C4785"/>
    <w:rsid w:val="000C49D1"/>
    <w:rsid w:val="000C4C9E"/>
    <w:rsid w:val="000C4DAE"/>
    <w:rsid w:val="000C500A"/>
    <w:rsid w:val="000C528F"/>
    <w:rsid w:val="000C54A2"/>
    <w:rsid w:val="000C5A3C"/>
    <w:rsid w:val="000C5A75"/>
    <w:rsid w:val="000C653B"/>
    <w:rsid w:val="000C6F84"/>
    <w:rsid w:val="000C75F1"/>
    <w:rsid w:val="000D0D97"/>
    <w:rsid w:val="000D19A4"/>
    <w:rsid w:val="000D2400"/>
    <w:rsid w:val="000D2551"/>
    <w:rsid w:val="000D27A3"/>
    <w:rsid w:val="000D288F"/>
    <w:rsid w:val="000D2890"/>
    <w:rsid w:val="000D28EB"/>
    <w:rsid w:val="000D36EB"/>
    <w:rsid w:val="000D3B22"/>
    <w:rsid w:val="000D3C9B"/>
    <w:rsid w:val="000D3D0D"/>
    <w:rsid w:val="000D49B8"/>
    <w:rsid w:val="000D4B8E"/>
    <w:rsid w:val="000D4DDD"/>
    <w:rsid w:val="000D50D0"/>
    <w:rsid w:val="000D58E3"/>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B17"/>
    <w:rsid w:val="0010567E"/>
    <w:rsid w:val="00105967"/>
    <w:rsid w:val="001059D9"/>
    <w:rsid w:val="00105A41"/>
    <w:rsid w:val="00105C43"/>
    <w:rsid w:val="00105F24"/>
    <w:rsid w:val="0010649E"/>
    <w:rsid w:val="00106706"/>
    <w:rsid w:val="00106A75"/>
    <w:rsid w:val="00110424"/>
    <w:rsid w:val="001105E1"/>
    <w:rsid w:val="0011061D"/>
    <w:rsid w:val="00110648"/>
    <w:rsid w:val="001106EF"/>
    <w:rsid w:val="00110865"/>
    <w:rsid w:val="001108DF"/>
    <w:rsid w:val="00110AAB"/>
    <w:rsid w:val="00110D1D"/>
    <w:rsid w:val="00111389"/>
    <w:rsid w:val="001114F2"/>
    <w:rsid w:val="00111E03"/>
    <w:rsid w:val="00112223"/>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9E"/>
    <w:rsid w:val="001210DD"/>
    <w:rsid w:val="00121518"/>
    <w:rsid w:val="00121A28"/>
    <w:rsid w:val="00121D7E"/>
    <w:rsid w:val="00122193"/>
    <w:rsid w:val="00122361"/>
    <w:rsid w:val="00122749"/>
    <w:rsid w:val="0012283D"/>
    <w:rsid w:val="001229E3"/>
    <w:rsid w:val="001231F4"/>
    <w:rsid w:val="0012367C"/>
    <w:rsid w:val="00123984"/>
    <w:rsid w:val="00123FCE"/>
    <w:rsid w:val="00124191"/>
    <w:rsid w:val="00124A97"/>
    <w:rsid w:val="00124C0E"/>
    <w:rsid w:val="0012575C"/>
    <w:rsid w:val="00125B16"/>
    <w:rsid w:val="00125BE1"/>
    <w:rsid w:val="00125DD4"/>
    <w:rsid w:val="0012609E"/>
    <w:rsid w:val="00126B86"/>
    <w:rsid w:val="00126BFC"/>
    <w:rsid w:val="001271DD"/>
    <w:rsid w:val="00127D01"/>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38"/>
    <w:rsid w:val="00140208"/>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72C"/>
    <w:rsid w:val="00161866"/>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4281"/>
    <w:rsid w:val="00184C38"/>
    <w:rsid w:val="00185185"/>
    <w:rsid w:val="00185398"/>
    <w:rsid w:val="00185671"/>
    <w:rsid w:val="00185B08"/>
    <w:rsid w:val="00185C8A"/>
    <w:rsid w:val="00185F1D"/>
    <w:rsid w:val="00186260"/>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4A2"/>
    <w:rsid w:val="001A164D"/>
    <w:rsid w:val="001A1B67"/>
    <w:rsid w:val="001A1CBD"/>
    <w:rsid w:val="001A1CF9"/>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EC"/>
    <w:rsid w:val="001B776E"/>
    <w:rsid w:val="001B7858"/>
    <w:rsid w:val="001B7A0F"/>
    <w:rsid w:val="001C0070"/>
    <w:rsid w:val="001C01E2"/>
    <w:rsid w:val="001C09F7"/>
    <w:rsid w:val="001C1B0C"/>
    <w:rsid w:val="001C2171"/>
    <w:rsid w:val="001C26F5"/>
    <w:rsid w:val="001C27D0"/>
    <w:rsid w:val="001C27D7"/>
    <w:rsid w:val="001C3E5A"/>
    <w:rsid w:val="001C3EC7"/>
    <w:rsid w:val="001C4626"/>
    <w:rsid w:val="001C470B"/>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BF8"/>
    <w:rsid w:val="001D4DEF"/>
    <w:rsid w:val="001D5371"/>
    <w:rsid w:val="001D5429"/>
    <w:rsid w:val="001D54BA"/>
    <w:rsid w:val="001D5608"/>
    <w:rsid w:val="001D5A21"/>
    <w:rsid w:val="001D670D"/>
    <w:rsid w:val="001D67A3"/>
    <w:rsid w:val="001D6E49"/>
    <w:rsid w:val="001D6E75"/>
    <w:rsid w:val="001D7553"/>
    <w:rsid w:val="001D782F"/>
    <w:rsid w:val="001D7B66"/>
    <w:rsid w:val="001D7DF1"/>
    <w:rsid w:val="001E0C74"/>
    <w:rsid w:val="001E0D63"/>
    <w:rsid w:val="001E0F77"/>
    <w:rsid w:val="001E179A"/>
    <w:rsid w:val="001E1D81"/>
    <w:rsid w:val="001E1F37"/>
    <w:rsid w:val="001E200D"/>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985"/>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206"/>
    <w:rsid w:val="0022271C"/>
    <w:rsid w:val="00222778"/>
    <w:rsid w:val="002238E6"/>
    <w:rsid w:val="00223C53"/>
    <w:rsid w:val="00223FDE"/>
    <w:rsid w:val="002250D2"/>
    <w:rsid w:val="002253F4"/>
    <w:rsid w:val="0022567A"/>
    <w:rsid w:val="00225ABF"/>
    <w:rsid w:val="00226610"/>
    <w:rsid w:val="00226CDE"/>
    <w:rsid w:val="0022705A"/>
    <w:rsid w:val="0022739D"/>
    <w:rsid w:val="00227BDE"/>
    <w:rsid w:val="00231261"/>
    <w:rsid w:val="00231C8D"/>
    <w:rsid w:val="00231D11"/>
    <w:rsid w:val="00231D4A"/>
    <w:rsid w:val="0023260B"/>
    <w:rsid w:val="0023301E"/>
    <w:rsid w:val="0023311D"/>
    <w:rsid w:val="00234FA8"/>
    <w:rsid w:val="002354F4"/>
    <w:rsid w:val="002357B6"/>
    <w:rsid w:val="0023635F"/>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7C"/>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10FD"/>
    <w:rsid w:val="0027114A"/>
    <w:rsid w:val="002717CB"/>
    <w:rsid w:val="00272489"/>
    <w:rsid w:val="0027273B"/>
    <w:rsid w:val="00272904"/>
    <w:rsid w:val="00272F25"/>
    <w:rsid w:val="002744A8"/>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3B3"/>
    <w:rsid w:val="002A1123"/>
    <w:rsid w:val="002A1C59"/>
    <w:rsid w:val="002A1D3B"/>
    <w:rsid w:val="002A1E61"/>
    <w:rsid w:val="002A30A1"/>
    <w:rsid w:val="002A34A1"/>
    <w:rsid w:val="002A34CA"/>
    <w:rsid w:val="002A3619"/>
    <w:rsid w:val="002A37A0"/>
    <w:rsid w:val="002A4AD0"/>
    <w:rsid w:val="002A4C7F"/>
    <w:rsid w:val="002A516E"/>
    <w:rsid w:val="002A517F"/>
    <w:rsid w:val="002A5636"/>
    <w:rsid w:val="002A61A7"/>
    <w:rsid w:val="002A6271"/>
    <w:rsid w:val="002A6655"/>
    <w:rsid w:val="002A6F29"/>
    <w:rsid w:val="002A75AF"/>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1C1A"/>
    <w:rsid w:val="002C22D9"/>
    <w:rsid w:val="002C332A"/>
    <w:rsid w:val="002C37A6"/>
    <w:rsid w:val="002C3AC4"/>
    <w:rsid w:val="002C418B"/>
    <w:rsid w:val="002C41B9"/>
    <w:rsid w:val="002C4421"/>
    <w:rsid w:val="002C4448"/>
    <w:rsid w:val="002C44A6"/>
    <w:rsid w:val="002C4796"/>
    <w:rsid w:val="002C48C5"/>
    <w:rsid w:val="002C4F0C"/>
    <w:rsid w:val="002C4FF5"/>
    <w:rsid w:val="002C512F"/>
    <w:rsid w:val="002C52C8"/>
    <w:rsid w:val="002C5339"/>
    <w:rsid w:val="002C5352"/>
    <w:rsid w:val="002C536D"/>
    <w:rsid w:val="002C54B6"/>
    <w:rsid w:val="002C57A0"/>
    <w:rsid w:val="002C6034"/>
    <w:rsid w:val="002C6CE3"/>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4EB"/>
    <w:rsid w:val="002E4584"/>
    <w:rsid w:val="002E465D"/>
    <w:rsid w:val="002E4740"/>
    <w:rsid w:val="002E529C"/>
    <w:rsid w:val="002E5401"/>
    <w:rsid w:val="002E5700"/>
    <w:rsid w:val="002E5936"/>
    <w:rsid w:val="002E5BBA"/>
    <w:rsid w:val="002E5D95"/>
    <w:rsid w:val="002E5E96"/>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759"/>
    <w:rsid w:val="002F69B8"/>
    <w:rsid w:val="002F6A07"/>
    <w:rsid w:val="002F6FC8"/>
    <w:rsid w:val="00300E13"/>
    <w:rsid w:val="00300FEE"/>
    <w:rsid w:val="00301855"/>
    <w:rsid w:val="00301EB6"/>
    <w:rsid w:val="0030270E"/>
    <w:rsid w:val="00302731"/>
    <w:rsid w:val="0030287B"/>
    <w:rsid w:val="00302B6D"/>
    <w:rsid w:val="00302F01"/>
    <w:rsid w:val="003037C5"/>
    <w:rsid w:val="0030451F"/>
    <w:rsid w:val="003045F8"/>
    <w:rsid w:val="00304BBE"/>
    <w:rsid w:val="00304F1D"/>
    <w:rsid w:val="00304FFC"/>
    <w:rsid w:val="00305019"/>
    <w:rsid w:val="00305299"/>
    <w:rsid w:val="0030593A"/>
    <w:rsid w:val="00307857"/>
    <w:rsid w:val="00310099"/>
    <w:rsid w:val="0031085E"/>
    <w:rsid w:val="00310CA8"/>
    <w:rsid w:val="00310F57"/>
    <w:rsid w:val="00310F76"/>
    <w:rsid w:val="00311576"/>
    <w:rsid w:val="003115E7"/>
    <w:rsid w:val="00312424"/>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6C1"/>
    <w:rsid w:val="003169B3"/>
    <w:rsid w:val="003172EA"/>
    <w:rsid w:val="003206F8"/>
    <w:rsid w:val="00320703"/>
    <w:rsid w:val="00320AC7"/>
    <w:rsid w:val="0032100B"/>
    <w:rsid w:val="00321A23"/>
    <w:rsid w:val="0032294C"/>
    <w:rsid w:val="00322F93"/>
    <w:rsid w:val="00322FE2"/>
    <w:rsid w:val="0032334E"/>
    <w:rsid w:val="00324A6D"/>
    <w:rsid w:val="003252F7"/>
    <w:rsid w:val="0032558A"/>
    <w:rsid w:val="00325C4E"/>
    <w:rsid w:val="00326C3D"/>
    <w:rsid w:val="00326D63"/>
    <w:rsid w:val="00326EBE"/>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25B9"/>
    <w:rsid w:val="00372A62"/>
    <w:rsid w:val="0037306B"/>
    <w:rsid w:val="00373264"/>
    <w:rsid w:val="00373700"/>
    <w:rsid w:val="00373B1F"/>
    <w:rsid w:val="00373FAC"/>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3A1"/>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87985"/>
    <w:rsid w:val="003904C8"/>
    <w:rsid w:val="0039070E"/>
    <w:rsid w:val="00390AAA"/>
    <w:rsid w:val="0039139E"/>
    <w:rsid w:val="003914C1"/>
    <w:rsid w:val="003914E9"/>
    <w:rsid w:val="0039193F"/>
    <w:rsid w:val="003919A8"/>
    <w:rsid w:val="003925C4"/>
    <w:rsid w:val="003931EE"/>
    <w:rsid w:val="00393A45"/>
    <w:rsid w:val="00393D78"/>
    <w:rsid w:val="00393D8D"/>
    <w:rsid w:val="00394302"/>
    <w:rsid w:val="0039440C"/>
    <w:rsid w:val="00394652"/>
    <w:rsid w:val="00394908"/>
    <w:rsid w:val="00394972"/>
    <w:rsid w:val="00394B60"/>
    <w:rsid w:val="0039663D"/>
    <w:rsid w:val="0039781F"/>
    <w:rsid w:val="00397E03"/>
    <w:rsid w:val="003A00F9"/>
    <w:rsid w:val="003A0270"/>
    <w:rsid w:val="003A0B4C"/>
    <w:rsid w:val="003A0C05"/>
    <w:rsid w:val="003A19C4"/>
    <w:rsid w:val="003A23B3"/>
    <w:rsid w:val="003A23BF"/>
    <w:rsid w:val="003A2A06"/>
    <w:rsid w:val="003A2AB1"/>
    <w:rsid w:val="003A2C45"/>
    <w:rsid w:val="003A3051"/>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736"/>
    <w:rsid w:val="003C3FC4"/>
    <w:rsid w:val="003C40B9"/>
    <w:rsid w:val="003C45E5"/>
    <w:rsid w:val="003C490E"/>
    <w:rsid w:val="003C4C2C"/>
    <w:rsid w:val="003C510C"/>
    <w:rsid w:val="003C58E3"/>
    <w:rsid w:val="003C5B32"/>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6A"/>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264"/>
    <w:rsid w:val="003E48D0"/>
    <w:rsid w:val="003E4B09"/>
    <w:rsid w:val="003E547D"/>
    <w:rsid w:val="003E58B8"/>
    <w:rsid w:val="003E5B54"/>
    <w:rsid w:val="003E66F6"/>
    <w:rsid w:val="003E6BFE"/>
    <w:rsid w:val="003E7943"/>
    <w:rsid w:val="003E7CC4"/>
    <w:rsid w:val="003E7EC9"/>
    <w:rsid w:val="003F07AD"/>
    <w:rsid w:val="003F0944"/>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14B4"/>
    <w:rsid w:val="00411A7D"/>
    <w:rsid w:val="00412C9A"/>
    <w:rsid w:val="00412E9A"/>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70A"/>
    <w:rsid w:val="00433DAB"/>
    <w:rsid w:val="004346B3"/>
    <w:rsid w:val="00434752"/>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562E"/>
    <w:rsid w:val="0044568B"/>
    <w:rsid w:val="00445DCD"/>
    <w:rsid w:val="00445FC6"/>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6B1"/>
    <w:rsid w:val="00452A61"/>
    <w:rsid w:val="004530A7"/>
    <w:rsid w:val="0045312C"/>
    <w:rsid w:val="00453355"/>
    <w:rsid w:val="00453B51"/>
    <w:rsid w:val="00453BCD"/>
    <w:rsid w:val="00453D4E"/>
    <w:rsid w:val="00453E81"/>
    <w:rsid w:val="00453FB4"/>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E26"/>
    <w:rsid w:val="00486381"/>
    <w:rsid w:val="00486424"/>
    <w:rsid w:val="0048667E"/>
    <w:rsid w:val="00486767"/>
    <w:rsid w:val="00486AFD"/>
    <w:rsid w:val="0048700F"/>
    <w:rsid w:val="00487284"/>
    <w:rsid w:val="004872DE"/>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645D"/>
    <w:rsid w:val="004B6883"/>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3F2"/>
    <w:rsid w:val="004E7E38"/>
    <w:rsid w:val="004F0352"/>
    <w:rsid w:val="004F0C4B"/>
    <w:rsid w:val="004F0CC3"/>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7A1"/>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BE"/>
    <w:rsid w:val="005076BB"/>
    <w:rsid w:val="00507C68"/>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4C5"/>
    <w:rsid w:val="005327EF"/>
    <w:rsid w:val="00532A67"/>
    <w:rsid w:val="00532F92"/>
    <w:rsid w:val="00533792"/>
    <w:rsid w:val="005338D5"/>
    <w:rsid w:val="00533B82"/>
    <w:rsid w:val="00533DE3"/>
    <w:rsid w:val="00534486"/>
    <w:rsid w:val="0053650D"/>
    <w:rsid w:val="00536C5C"/>
    <w:rsid w:val="00536CA8"/>
    <w:rsid w:val="00537205"/>
    <w:rsid w:val="00537B9C"/>
    <w:rsid w:val="0054073D"/>
    <w:rsid w:val="005407FA"/>
    <w:rsid w:val="005408C9"/>
    <w:rsid w:val="0054154C"/>
    <w:rsid w:val="00541CE6"/>
    <w:rsid w:val="00542677"/>
    <w:rsid w:val="005427A9"/>
    <w:rsid w:val="00542A8F"/>
    <w:rsid w:val="00542B01"/>
    <w:rsid w:val="00542F1F"/>
    <w:rsid w:val="00542FC1"/>
    <w:rsid w:val="005436CE"/>
    <w:rsid w:val="00543716"/>
    <w:rsid w:val="00543BB5"/>
    <w:rsid w:val="00543D2F"/>
    <w:rsid w:val="00544A23"/>
    <w:rsid w:val="0054546F"/>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323"/>
    <w:rsid w:val="00561613"/>
    <w:rsid w:val="00561805"/>
    <w:rsid w:val="00561B24"/>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702DF"/>
    <w:rsid w:val="005710B4"/>
    <w:rsid w:val="0057111F"/>
    <w:rsid w:val="005711C8"/>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77F88"/>
    <w:rsid w:val="00580B45"/>
    <w:rsid w:val="00580B9C"/>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248"/>
    <w:rsid w:val="00590379"/>
    <w:rsid w:val="00591844"/>
    <w:rsid w:val="00591DB8"/>
    <w:rsid w:val="00592596"/>
    <w:rsid w:val="005928CA"/>
    <w:rsid w:val="00592979"/>
    <w:rsid w:val="00593E4B"/>
    <w:rsid w:val="00594383"/>
    <w:rsid w:val="00594609"/>
    <w:rsid w:val="005949B9"/>
    <w:rsid w:val="005950B8"/>
    <w:rsid w:val="00595132"/>
    <w:rsid w:val="00595588"/>
    <w:rsid w:val="0059596D"/>
    <w:rsid w:val="00595A61"/>
    <w:rsid w:val="005966EA"/>
    <w:rsid w:val="00596870"/>
    <w:rsid w:val="00596A18"/>
    <w:rsid w:val="00596D1E"/>
    <w:rsid w:val="00597895"/>
    <w:rsid w:val="005A0160"/>
    <w:rsid w:val="005A1161"/>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6A9"/>
    <w:rsid w:val="005C2B46"/>
    <w:rsid w:val="005C2CFE"/>
    <w:rsid w:val="005C4400"/>
    <w:rsid w:val="005C515B"/>
    <w:rsid w:val="005C5C9E"/>
    <w:rsid w:val="005C6361"/>
    <w:rsid w:val="005C6566"/>
    <w:rsid w:val="005C65A2"/>
    <w:rsid w:val="005C6FDE"/>
    <w:rsid w:val="005C7238"/>
    <w:rsid w:val="005C7C91"/>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362"/>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920"/>
    <w:rsid w:val="00605B66"/>
    <w:rsid w:val="006064EB"/>
    <w:rsid w:val="0060674E"/>
    <w:rsid w:val="00606BCD"/>
    <w:rsid w:val="00607100"/>
    <w:rsid w:val="0060783C"/>
    <w:rsid w:val="006078EC"/>
    <w:rsid w:val="00607A63"/>
    <w:rsid w:val="00607BC1"/>
    <w:rsid w:val="00607DD5"/>
    <w:rsid w:val="00610341"/>
    <w:rsid w:val="00610A94"/>
    <w:rsid w:val="0061101C"/>
    <w:rsid w:val="00611578"/>
    <w:rsid w:val="0061162F"/>
    <w:rsid w:val="00611692"/>
    <w:rsid w:val="00611CCB"/>
    <w:rsid w:val="00612181"/>
    <w:rsid w:val="00612CF7"/>
    <w:rsid w:val="00613177"/>
    <w:rsid w:val="006134C6"/>
    <w:rsid w:val="006134E4"/>
    <w:rsid w:val="0061352C"/>
    <w:rsid w:val="00613BAD"/>
    <w:rsid w:val="0061453D"/>
    <w:rsid w:val="006148E7"/>
    <w:rsid w:val="00614F4A"/>
    <w:rsid w:val="00615B1D"/>
    <w:rsid w:val="00616093"/>
    <w:rsid w:val="006161CE"/>
    <w:rsid w:val="00616886"/>
    <w:rsid w:val="00617180"/>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599D"/>
    <w:rsid w:val="00635BE5"/>
    <w:rsid w:val="00635C53"/>
    <w:rsid w:val="00636541"/>
    <w:rsid w:val="0063692D"/>
    <w:rsid w:val="00636A62"/>
    <w:rsid w:val="00636BBF"/>
    <w:rsid w:val="0063703E"/>
    <w:rsid w:val="00637FF4"/>
    <w:rsid w:val="00640B29"/>
    <w:rsid w:val="00641185"/>
    <w:rsid w:val="00641F3F"/>
    <w:rsid w:val="0064226E"/>
    <w:rsid w:val="006423F0"/>
    <w:rsid w:val="006427F1"/>
    <w:rsid w:val="00642BEB"/>
    <w:rsid w:val="0064313E"/>
    <w:rsid w:val="0064367E"/>
    <w:rsid w:val="0064373C"/>
    <w:rsid w:val="00643E39"/>
    <w:rsid w:val="006441C8"/>
    <w:rsid w:val="006451DF"/>
    <w:rsid w:val="006458E0"/>
    <w:rsid w:val="00645B43"/>
    <w:rsid w:val="00645FAB"/>
    <w:rsid w:val="0064654F"/>
    <w:rsid w:val="00646728"/>
    <w:rsid w:val="00646CCF"/>
    <w:rsid w:val="00646D8A"/>
    <w:rsid w:val="00646DB2"/>
    <w:rsid w:val="00647719"/>
    <w:rsid w:val="00647C07"/>
    <w:rsid w:val="00647C44"/>
    <w:rsid w:val="00647CA2"/>
    <w:rsid w:val="006505BB"/>
    <w:rsid w:val="0065090D"/>
    <w:rsid w:val="006510D1"/>
    <w:rsid w:val="0065129B"/>
    <w:rsid w:val="00651B61"/>
    <w:rsid w:val="00651CD9"/>
    <w:rsid w:val="00651D18"/>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578A"/>
    <w:rsid w:val="00686361"/>
    <w:rsid w:val="006864C8"/>
    <w:rsid w:val="00686697"/>
    <w:rsid w:val="00687148"/>
    <w:rsid w:val="00687266"/>
    <w:rsid w:val="00687275"/>
    <w:rsid w:val="00687353"/>
    <w:rsid w:val="00690087"/>
    <w:rsid w:val="00690428"/>
    <w:rsid w:val="00690BF5"/>
    <w:rsid w:val="00690E73"/>
    <w:rsid w:val="006915A7"/>
    <w:rsid w:val="0069174E"/>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75E2"/>
    <w:rsid w:val="006B76BF"/>
    <w:rsid w:val="006B76CA"/>
    <w:rsid w:val="006B7E27"/>
    <w:rsid w:val="006C0531"/>
    <w:rsid w:val="006C0E16"/>
    <w:rsid w:val="006C1086"/>
    <w:rsid w:val="006C1664"/>
    <w:rsid w:val="006C1822"/>
    <w:rsid w:val="006C19FB"/>
    <w:rsid w:val="006C1AB4"/>
    <w:rsid w:val="006C1BCD"/>
    <w:rsid w:val="006C2648"/>
    <w:rsid w:val="006C271E"/>
    <w:rsid w:val="006C2B5F"/>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8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1BB6"/>
    <w:rsid w:val="00732F53"/>
    <w:rsid w:val="00733A2F"/>
    <w:rsid w:val="00734F46"/>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2398"/>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70F7"/>
    <w:rsid w:val="0077789D"/>
    <w:rsid w:val="00777BEA"/>
    <w:rsid w:val="00777D35"/>
    <w:rsid w:val="00780033"/>
    <w:rsid w:val="00780346"/>
    <w:rsid w:val="00780837"/>
    <w:rsid w:val="00780EDD"/>
    <w:rsid w:val="007812EA"/>
    <w:rsid w:val="00781444"/>
    <w:rsid w:val="007816BC"/>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FC2"/>
    <w:rsid w:val="007922A2"/>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4FF4"/>
    <w:rsid w:val="007B5014"/>
    <w:rsid w:val="007B51CD"/>
    <w:rsid w:val="007B5AA8"/>
    <w:rsid w:val="007B6714"/>
    <w:rsid w:val="007B68A7"/>
    <w:rsid w:val="007B7040"/>
    <w:rsid w:val="007B70E4"/>
    <w:rsid w:val="007B7C24"/>
    <w:rsid w:val="007C00F9"/>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6CB2"/>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6D7"/>
    <w:rsid w:val="007D7818"/>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351"/>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3E3F"/>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661"/>
    <w:rsid w:val="008A0572"/>
    <w:rsid w:val="008A0888"/>
    <w:rsid w:val="008A1037"/>
    <w:rsid w:val="008A1163"/>
    <w:rsid w:val="008A135B"/>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B01C3"/>
    <w:rsid w:val="008B03D7"/>
    <w:rsid w:val="008B08B0"/>
    <w:rsid w:val="008B0A1F"/>
    <w:rsid w:val="008B0C18"/>
    <w:rsid w:val="008B0F2F"/>
    <w:rsid w:val="008B143F"/>
    <w:rsid w:val="008B175F"/>
    <w:rsid w:val="008B17BE"/>
    <w:rsid w:val="008B1837"/>
    <w:rsid w:val="008B210E"/>
    <w:rsid w:val="008B25CB"/>
    <w:rsid w:val="008B324B"/>
    <w:rsid w:val="008B3ABA"/>
    <w:rsid w:val="008B3CD4"/>
    <w:rsid w:val="008B429A"/>
    <w:rsid w:val="008B43AC"/>
    <w:rsid w:val="008B4462"/>
    <w:rsid w:val="008B4738"/>
    <w:rsid w:val="008B5608"/>
    <w:rsid w:val="008B57A8"/>
    <w:rsid w:val="008B5A47"/>
    <w:rsid w:val="008B5B6C"/>
    <w:rsid w:val="008B64FF"/>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E68"/>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0D1"/>
    <w:rsid w:val="008D118A"/>
    <w:rsid w:val="008D1315"/>
    <w:rsid w:val="008D1ABA"/>
    <w:rsid w:val="008D1F96"/>
    <w:rsid w:val="008D2169"/>
    <w:rsid w:val="008D2389"/>
    <w:rsid w:val="008D2570"/>
    <w:rsid w:val="008D262A"/>
    <w:rsid w:val="008D3B25"/>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7B3"/>
    <w:rsid w:val="008E1153"/>
    <w:rsid w:val="008E13BD"/>
    <w:rsid w:val="008E15E6"/>
    <w:rsid w:val="008E2763"/>
    <w:rsid w:val="008E2F6F"/>
    <w:rsid w:val="008E30AC"/>
    <w:rsid w:val="008E32FB"/>
    <w:rsid w:val="008E3571"/>
    <w:rsid w:val="008E3819"/>
    <w:rsid w:val="008E3C87"/>
    <w:rsid w:val="008E3D1E"/>
    <w:rsid w:val="008E4270"/>
    <w:rsid w:val="008E456D"/>
    <w:rsid w:val="008E490F"/>
    <w:rsid w:val="008E4A24"/>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4EFE"/>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B85"/>
    <w:rsid w:val="0094407C"/>
    <w:rsid w:val="009443C3"/>
    <w:rsid w:val="00944B2A"/>
    <w:rsid w:val="00944D8D"/>
    <w:rsid w:val="00945172"/>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5677"/>
    <w:rsid w:val="009770BA"/>
    <w:rsid w:val="009771CD"/>
    <w:rsid w:val="009776BB"/>
    <w:rsid w:val="00977BFC"/>
    <w:rsid w:val="009803AF"/>
    <w:rsid w:val="00980689"/>
    <w:rsid w:val="00980B00"/>
    <w:rsid w:val="00981643"/>
    <w:rsid w:val="009816A0"/>
    <w:rsid w:val="009817E1"/>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4360"/>
    <w:rsid w:val="009A4836"/>
    <w:rsid w:val="009A4C23"/>
    <w:rsid w:val="009A51E9"/>
    <w:rsid w:val="009A53FA"/>
    <w:rsid w:val="009A542E"/>
    <w:rsid w:val="009A57E9"/>
    <w:rsid w:val="009A5944"/>
    <w:rsid w:val="009A5F0A"/>
    <w:rsid w:val="009A67AD"/>
    <w:rsid w:val="009A6E0D"/>
    <w:rsid w:val="009A7DE8"/>
    <w:rsid w:val="009B02AB"/>
    <w:rsid w:val="009B0348"/>
    <w:rsid w:val="009B049E"/>
    <w:rsid w:val="009B12A6"/>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BEC"/>
    <w:rsid w:val="009C3C0A"/>
    <w:rsid w:val="009C4306"/>
    <w:rsid w:val="009C4437"/>
    <w:rsid w:val="009C4796"/>
    <w:rsid w:val="009C49CB"/>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55D"/>
    <w:rsid w:val="009D3D05"/>
    <w:rsid w:val="009D3D2A"/>
    <w:rsid w:val="009D3E4E"/>
    <w:rsid w:val="009D42F5"/>
    <w:rsid w:val="009D4A26"/>
    <w:rsid w:val="009D4BC0"/>
    <w:rsid w:val="009D52E0"/>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EE4"/>
    <w:rsid w:val="009F1BAC"/>
    <w:rsid w:val="009F1EA2"/>
    <w:rsid w:val="009F2434"/>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2BD0"/>
    <w:rsid w:val="00A031E7"/>
    <w:rsid w:val="00A0336C"/>
    <w:rsid w:val="00A0357E"/>
    <w:rsid w:val="00A03B88"/>
    <w:rsid w:val="00A04347"/>
    <w:rsid w:val="00A0436F"/>
    <w:rsid w:val="00A04664"/>
    <w:rsid w:val="00A0491B"/>
    <w:rsid w:val="00A04DE0"/>
    <w:rsid w:val="00A05380"/>
    <w:rsid w:val="00A05891"/>
    <w:rsid w:val="00A05AC6"/>
    <w:rsid w:val="00A0614B"/>
    <w:rsid w:val="00A07ABD"/>
    <w:rsid w:val="00A07EBE"/>
    <w:rsid w:val="00A1004F"/>
    <w:rsid w:val="00A10252"/>
    <w:rsid w:val="00A105E0"/>
    <w:rsid w:val="00A10855"/>
    <w:rsid w:val="00A10A66"/>
    <w:rsid w:val="00A11024"/>
    <w:rsid w:val="00A111D3"/>
    <w:rsid w:val="00A11C02"/>
    <w:rsid w:val="00A12BF2"/>
    <w:rsid w:val="00A12DDC"/>
    <w:rsid w:val="00A130F7"/>
    <w:rsid w:val="00A135FB"/>
    <w:rsid w:val="00A13D56"/>
    <w:rsid w:val="00A13EFD"/>
    <w:rsid w:val="00A1432E"/>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2042"/>
    <w:rsid w:val="00A32276"/>
    <w:rsid w:val="00A32899"/>
    <w:rsid w:val="00A32B1B"/>
    <w:rsid w:val="00A3326A"/>
    <w:rsid w:val="00A33387"/>
    <w:rsid w:val="00A34354"/>
    <w:rsid w:val="00A344A1"/>
    <w:rsid w:val="00A351A5"/>
    <w:rsid w:val="00A354FF"/>
    <w:rsid w:val="00A35977"/>
    <w:rsid w:val="00A35BB3"/>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252"/>
    <w:rsid w:val="00A425AB"/>
    <w:rsid w:val="00A42933"/>
    <w:rsid w:val="00A42BD4"/>
    <w:rsid w:val="00A42D59"/>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72E"/>
    <w:rsid w:val="00A50F0C"/>
    <w:rsid w:val="00A5141E"/>
    <w:rsid w:val="00A51990"/>
    <w:rsid w:val="00A51ABD"/>
    <w:rsid w:val="00A52952"/>
    <w:rsid w:val="00A52BEC"/>
    <w:rsid w:val="00A536EB"/>
    <w:rsid w:val="00A53FCA"/>
    <w:rsid w:val="00A54FBB"/>
    <w:rsid w:val="00A55907"/>
    <w:rsid w:val="00A5675E"/>
    <w:rsid w:val="00A57B61"/>
    <w:rsid w:val="00A57C6E"/>
    <w:rsid w:val="00A603D6"/>
    <w:rsid w:val="00A60533"/>
    <w:rsid w:val="00A612A2"/>
    <w:rsid w:val="00A62353"/>
    <w:rsid w:val="00A6287F"/>
    <w:rsid w:val="00A629A8"/>
    <w:rsid w:val="00A62C2B"/>
    <w:rsid w:val="00A63579"/>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6AEB"/>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845"/>
    <w:rsid w:val="00A80A30"/>
    <w:rsid w:val="00A80CF2"/>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665A"/>
    <w:rsid w:val="00A96774"/>
    <w:rsid w:val="00A96C9E"/>
    <w:rsid w:val="00A96EBE"/>
    <w:rsid w:val="00A97084"/>
    <w:rsid w:val="00A9721E"/>
    <w:rsid w:val="00A97842"/>
    <w:rsid w:val="00A97DED"/>
    <w:rsid w:val="00AA0102"/>
    <w:rsid w:val="00AA0253"/>
    <w:rsid w:val="00AA0AC2"/>
    <w:rsid w:val="00AA12B8"/>
    <w:rsid w:val="00AA1732"/>
    <w:rsid w:val="00AA200C"/>
    <w:rsid w:val="00AA20B6"/>
    <w:rsid w:val="00AA2461"/>
    <w:rsid w:val="00AA277E"/>
    <w:rsid w:val="00AA29A1"/>
    <w:rsid w:val="00AA4F9E"/>
    <w:rsid w:val="00AA4FD8"/>
    <w:rsid w:val="00AA56F7"/>
    <w:rsid w:val="00AA617F"/>
    <w:rsid w:val="00AA6499"/>
    <w:rsid w:val="00AA77E8"/>
    <w:rsid w:val="00AA7E7C"/>
    <w:rsid w:val="00AB029C"/>
    <w:rsid w:val="00AB05FE"/>
    <w:rsid w:val="00AB0686"/>
    <w:rsid w:val="00AB0FF9"/>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2E01"/>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848"/>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6FEA"/>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176"/>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65E"/>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8DD"/>
    <w:rsid w:val="00B35C10"/>
    <w:rsid w:val="00B363DC"/>
    <w:rsid w:val="00B36910"/>
    <w:rsid w:val="00B3700D"/>
    <w:rsid w:val="00B4000C"/>
    <w:rsid w:val="00B40C5E"/>
    <w:rsid w:val="00B4171B"/>
    <w:rsid w:val="00B41EFF"/>
    <w:rsid w:val="00B42375"/>
    <w:rsid w:val="00B423E4"/>
    <w:rsid w:val="00B4252A"/>
    <w:rsid w:val="00B42E40"/>
    <w:rsid w:val="00B43267"/>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8060F"/>
    <w:rsid w:val="00B80689"/>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4E7"/>
    <w:rsid w:val="00B9565F"/>
    <w:rsid w:val="00B95DF7"/>
    <w:rsid w:val="00B96E09"/>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67F0"/>
    <w:rsid w:val="00BA6852"/>
    <w:rsid w:val="00BA6BCB"/>
    <w:rsid w:val="00BA75FE"/>
    <w:rsid w:val="00BA76E0"/>
    <w:rsid w:val="00BA7CED"/>
    <w:rsid w:val="00BA7E10"/>
    <w:rsid w:val="00BB02FA"/>
    <w:rsid w:val="00BB0874"/>
    <w:rsid w:val="00BB0939"/>
    <w:rsid w:val="00BB094F"/>
    <w:rsid w:val="00BB0A63"/>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5F87"/>
    <w:rsid w:val="00BB6250"/>
    <w:rsid w:val="00BB6295"/>
    <w:rsid w:val="00BB67C8"/>
    <w:rsid w:val="00BB73B9"/>
    <w:rsid w:val="00BB7746"/>
    <w:rsid w:val="00BB798C"/>
    <w:rsid w:val="00BB7DDC"/>
    <w:rsid w:val="00BB7EB4"/>
    <w:rsid w:val="00BC0694"/>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6D5"/>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C2F"/>
    <w:rsid w:val="00C2044F"/>
    <w:rsid w:val="00C20811"/>
    <w:rsid w:val="00C20C26"/>
    <w:rsid w:val="00C20FAD"/>
    <w:rsid w:val="00C21008"/>
    <w:rsid w:val="00C212A1"/>
    <w:rsid w:val="00C21C48"/>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171F"/>
    <w:rsid w:val="00C31951"/>
    <w:rsid w:val="00C31FDA"/>
    <w:rsid w:val="00C33A3F"/>
    <w:rsid w:val="00C341A9"/>
    <w:rsid w:val="00C3447B"/>
    <w:rsid w:val="00C35156"/>
    <w:rsid w:val="00C3556E"/>
    <w:rsid w:val="00C37779"/>
    <w:rsid w:val="00C379A8"/>
    <w:rsid w:val="00C37F60"/>
    <w:rsid w:val="00C403B0"/>
    <w:rsid w:val="00C407DA"/>
    <w:rsid w:val="00C40F81"/>
    <w:rsid w:val="00C412CD"/>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B6F"/>
    <w:rsid w:val="00C47E4A"/>
    <w:rsid w:val="00C50142"/>
    <w:rsid w:val="00C50353"/>
    <w:rsid w:val="00C51997"/>
    <w:rsid w:val="00C51BE6"/>
    <w:rsid w:val="00C51C4A"/>
    <w:rsid w:val="00C51F27"/>
    <w:rsid w:val="00C52431"/>
    <w:rsid w:val="00C52A3D"/>
    <w:rsid w:val="00C53129"/>
    <w:rsid w:val="00C535A0"/>
    <w:rsid w:val="00C53869"/>
    <w:rsid w:val="00C53BD2"/>
    <w:rsid w:val="00C5429D"/>
    <w:rsid w:val="00C545D9"/>
    <w:rsid w:val="00C547C3"/>
    <w:rsid w:val="00C54C62"/>
    <w:rsid w:val="00C551E0"/>
    <w:rsid w:val="00C558F7"/>
    <w:rsid w:val="00C55923"/>
    <w:rsid w:val="00C5592F"/>
    <w:rsid w:val="00C55A02"/>
    <w:rsid w:val="00C5617B"/>
    <w:rsid w:val="00C56908"/>
    <w:rsid w:val="00C56A38"/>
    <w:rsid w:val="00C57F83"/>
    <w:rsid w:val="00C60349"/>
    <w:rsid w:val="00C61699"/>
    <w:rsid w:val="00C61BA6"/>
    <w:rsid w:val="00C61C8E"/>
    <w:rsid w:val="00C623EC"/>
    <w:rsid w:val="00C626E0"/>
    <w:rsid w:val="00C634C1"/>
    <w:rsid w:val="00C647F2"/>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603"/>
    <w:rsid w:val="00CC4B04"/>
    <w:rsid w:val="00CC50B0"/>
    <w:rsid w:val="00CC546F"/>
    <w:rsid w:val="00CC578C"/>
    <w:rsid w:val="00CC5951"/>
    <w:rsid w:val="00CC5E2A"/>
    <w:rsid w:val="00CC60A0"/>
    <w:rsid w:val="00CC6A0D"/>
    <w:rsid w:val="00CC74DF"/>
    <w:rsid w:val="00CC7B24"/>
    <w:rsid w:val="00CD01D6"/>
    <w:rsid w:val="00CD0456"/>
    <w:rsid w:val="00CD045F"/>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585"/>
    <w:rsid w:val="00CD7AA5"/>
    <w:rsid w:val="00CD7C62"/>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421"/>
    <w:rsid w:val="00D10CF1"/>
    <w:rsid w:val="00D10ECE"/>
    <w:rsid w:val="00D112EE"/>
    <w:rsid w:val="00D117D1"/>
    <w:rsid w:val="00D11ACB"/>
    <w:rsid w:val="00D1206F"/>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56B"/>
    <w:rsid w:val="00D47512"/>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AB7"/>
    <w:rsid w:val="00D55CF0"/>
    <w:rsid w:val="00D55D83"/>
    <w:rsid w:val="00D55EF3"/>
    <w:rsid w:val="00D56858"/>
    <w:rsid w:val="00D568BE"/>
    <w:rsid w:val="00D56BB5"/>
    <w:rsid w:val="00D56CB7"/>
    <w:rsid w:val="00D56E5E"/>
    <w:rsid w:val="00D5743E"/>
    <w:rsid w:val="00D5773C"/>
    <w:rsid w:val="00D603D6"/>
    <w:rsid w:val="00D6090D"/>
    <w:rsid w:val="00D609F5"/>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84"/>
    <w:rsid w:val="00D66283"/>
    <w:rsid w:val="00D6669B"/>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EA"/>
    <w:rsid w:val="00DA19B7"/>
    <w:rsid w:val="00DA1D3F"/>
    <w:rsid w:val="00DA1D8E"/>
    <w:rsid w:val="00DA290C"/>
    <w:rsid w:val="00DA2964"/>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A11"/>
    <w:rsid w:val="00DC0A2B"/>
    <w:rsid w:val="00DC1012"/>
    <w:rsid w:val="00DC13DD"/>
    <w:rsid w:val="00DC1776"/>
    <w:rsid w:val="00DC24E9"/>
    <w:rsid w:val="00DC2A3F"/>
    <w:rsid w:val="00DC2DD9"/>
    <w:rsid w:val="00DC36AF"/>
    <w:rsid w:val="00DC3B12"/>
    <w:rsid w:val="00DC474E"/>
    <w:rsid w:val="00DC488D"/>
    <w:rsid w:val="00DC4FE0"/>
    <w:rsid w:val="00DC518B"/>
    <w:rsid w:val="00DC52F9"/>
    <w:rsid w:val="00DC5BEB"/>
    <w:rsid w:val="00DC5CDB"/>
    <w:rsid w:val="00DC5F62"/>
    <w:rsid w:val="00DC6278"/>
    <w:rsid w:val="00DC6A45"/>
    <w:rsid w:val="00DC6B16"/>
    <w:rsid w:val="00DC70F2"/>
    <w:rsid w:val="00DC72CD"/>
    <w:rsid w:val="00DC7896"/>
    <w:rsid w:val="00DC7934"/>
    <w:rsid w:val="00DC7AF7"/>
    <w:rsid w:val="00DD0B9E"/>
    <w:rsid w:val="00DD0FF9"/>
    <w:rsid w:val="00DD1389"/>
    <w:rsid w:val="00DD17B4"/>
    <w:rsid w:val="00DD27AC"/>
    <w:rsid w:val="00DD2B29"/>
    <w:rsid w:val="00DD2F11"/>
    <w:rsid w:val="00DD3A7F"/>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5095"/>
    <w:rsid w:val="00DE56F4"/>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5FB"/>
    <w:rsid w:val="00DF3CC7"/>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47"/>
    <w:rsid w:val="00E00F5F"/>
    <w:rsid w:val="00E0201B"/>
    <w:rsid w:val="00E026CD"/>
    <w:rsid w:val="00E02CAB"/>
    <w:rsid w:val="00E02FD0"/>
    <w:rsid w:val="00E03132"/>
    <w:rsid w:val="00E03951"/>
    <w:rsid w:val="00E03E8E"/>
    <w:rsid w:val="00E04408"/>
    <w:rsid w:val="00E04579"/>
    <w:rsid w:val="00E04917"/>
    <w:rsid w:val="00E050FE"/>
    <w:rsid w:val="00E06765"/>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175A7"/>
    <w:rsid w:val="00E201B5"/>
    <w:rsid w:val="00E20507"/>
    <w:rsid w:val="00E20A35"/>
    <w:rsid w:val="00E22A72"/>
    <w:rsid w:val="00E22F7B"/>
    <w:rsid w:val="00E2314C"/>
    <w:rsid w:val="00E23A2E"/>
    <w:rsid w:val="00E23E50"/>
    <w:rsid w:val="00E24808"/>
    <w:rsid w:val="00E24BEC"/>
    <w:rsid w:val="00E2554E"/>
    <w:rsid w:val="00E262C2"/>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54A"/>
    <w:rsid w:val="00E3696C"/>
    <w:rsid w:val="00E36FA4"/>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0B1F"/>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D77"/>
    <w:rsid w:val="00E61DE2"/>
    <w:rsid w:val="00E620A6"/>
    <w:rsid w:val="00E62DD1"/>
    <w:rsid w:val="00E62F90"/>
    <w:rsid w:val="00E63253"/>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921"/>
    <w:rsid w:val="00E71202"/>
    <w:rsid w:val="00E7192E"/>
    <w:rsid w:val="00E71968"/>
    <w:rsid w:val="00E724DB"/>
    <w:rsid w:val="00E72591"/>
    <w:rsid w:val="00E72B60"/>
    <w:rsid w:val="00E72FD7"/>
    <w:rsid w:val="00E733C3"/>
    <w:rsid w:val="00E7346C"/>
    <w:rsid w:val="00E745EF"/>
    <w:rsid w:val="00E74651"/>
    <w:rsid w:val="00E749E2"/>
    <w:rsid w:val="00E750E4"/>
    <w:rsid w:val="00E752B3"/>
    <w:rsid w:val="00E75314"/>
    <w:rsid w:val="00E753E5"/>
    <w:rsid w:val="00E7542E"/>
    <w:rsid w:val="00E7639F"/>
    <w:rsid w:val="00E768D4"/>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5D0"/>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D9F"/>
    <w:rsid w:val="00EC44A2"/>
    <w:rsid w:val="00EC49CE"/>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DA4"/>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5D5"/>
    <w:rsid w:val="00EE55B0"/>
    <w:rsid w:val="00EE5838"/>
    <w:rsid w:val="00EE5B11"/>
    <w:rsid w:val="00EE5D40"/>
    <w:rsid w:val="00EE6710"/>
    <w:rsid w:val="00EE6758"/>
    <w:rsid w:val="00EE6958"/>
    <w:rsid w:val="00EE6FC2"/>
    <w:rsid w:val="00EE707E"/>
    <w:rsid w:val="00EE71E0"/>
    <w:rsid w:val="00EE740A"/>
    <w:rsid w:val="00EE754A"/>
    <w:rsid w:val="00EE7D03"/>
    <w:rsid w:val="00EF00E8"/>
    <w:rsid w:val="00EF0E8E"/>
    <w:rsid w:val="00EF10A9"/>
    <w:rsid w:val="00EF10B8"/>
    <w:rsid w:val="00EF154B"/>
    <w:rsid w:val="00EF1827"/>
    <w:rsid w:val="00EF19C0"/>
    <w:rsid w:val="00EF1D16"/>
    <w:rsid w:val="00EF2145"/>
    <w:rsid w:val="00EF21AD"/>
    <w:rsid w:val="00EF2629"/>
    <w:rsid w:val="00EF26B7"/>
    <w:rsid w:val="00EF27BE"/>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7467"/>
    <w:rsid w:val="00F07AC4"/>
    <w:rsid w:val="00F07E64"/>
    <w:rsid w:val="00F07E8C"/>
    <w:rsid w:val="00F1004A"/>
    <w:rsid w:val="00F101E4"/>
    <w:rsid w:val="00F10800"/>
    <w:rsid w:val="00F10813"/>
    <w:rsid w:val="00F10B14"/>
    <w:rsid w:val="00F10DEF"/>
    <w:rsid w:val="00F10F9D"/>
    <w:rsid w:val="00F12B3F"/>
    <w:rsid w:val="00F13FA8"/>
    <w:rsid w:val="00F158AE"/>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0CD"/>
    <w:rsid w:val="00F2162C"/>
    <w:rsid w:val="00F2281B"/>
    <w:rsid w:val="00F22CFB"/>
    <w:rsid w:val="00F22F8C"/>
    <w:rsid w:val="00F230FF"/>
    <w:rsid w:val="00F2314E"/>
    <w:rsid w:val="00F23164"/>
    <w:rsid w:val="00F236C1"/>
    <w:rsid w:val="00F2377F"/>
    <w:rsid w:val="00F23BD3"/>
    <w:rsid w:val="00F2422E"/>
    <w:rsid w:val="00F2444A"/>
    <w:rsid w:val="00F24A34"/>
    <w:rsid w:val="00F24C7C"/>
    <w:rsid w:val="00F2501C"/>
    <w:rsid w:val="00F25108"/>
    <w:rsid w:val="00F25849"/>
    <w:rsid w:val="00F25C66"/>
    <w:rsid w:val="00F260DA"/>
    <w:rsid w:val="00F264A8"/>
    <w:rsid w:val="00F267B7"/>
    <w:rsid w:val="00F267EF"/>
    <w:rsid w:val="00F27054"/>
    <w:rsid w:val="00F2725D"/>
    <w:rsid w:val="00F274E4"/>
    <w:rsid w:val="00F27591"/>
    <w:rsid w:val="00F276F8"/>
    <w:rsid w:val="00F27A93"/>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A8C"/>
    <w:rsid w:val="00F60FD3"/>
    <w:rsid w:val="00F61378"/>
    <w:rsid w:val="00F61528"/>
    <w:rsid w:val="00F61EA1"/>
    <w:rsid w:val="00F61ECD"/>
    <w:rsid w:val="00F63243"/>
    <w:rsid w:val="00F638EB"/>
    <w:rsid w:val="00F6396B"/>
    <w:rsid w:val="00F63D6C"/>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A75"/>
    <w:rsid w:val="00F81B0E"/>
    <w:rsid w:val="00F81C42"/>
    <w:rsid w:val="00F822DC"/>
    <w:rsid w:val="00F82454"/>
    <w:rsid w:val="00F82C85"/>
    <w:rsid w:val="00F82E83"/>
    <w:rsid w:val="00F8307C"/>
    <w:rsid w:val="00F8354B"/>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617F"/>
    <w:rsid w:val="00F86471"/>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0F0"/>
    <w:rsid w:val="00FA130D"/>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B30"/>
    <w:rsid w:val="00FB0CFC"/>
    <w:rsid w:val="00FB0F15"/>
    <w:rsid w:val="00FB101F"/>
    <w:rsid w:val="00FB1EA2"/>
    <w:rsid w:val="00FB20BC"/>
    <w:rsid w:val="00FB2990"/>
    <w:rsid w:val="00FB2B18"/>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745"/>
    <w:rsid w:val="00FD5D73"/>
    <w:rsid w:val="00FD606F"/>
    <w:rsid w:val="00FD6AEC"/>
    <w:rsid w:val="00FD717E"/>
    <w:rsid w:val="00FD7248"/>
    <w:rsid w:val="00FE01EA"/>
    <w:rsid w:val="00FE02E5"/>
    <w:rsid w:val="00FE105D"/>
    <w:rsid w:val="00FE1221"/>
    <w:rsid w:val="00FE15BA"/>
    <w:rsid w:val="00FE1ADE"/>
    <w:rsid w:val="00FE1AF4"/>
    <w:rsid w:val="00FE1E82"/>
    <w:rsid w:val="00FE2309"/>
    <w:rsid w:val="00FE273B"/>
    <w:rsid w:val="00FE27D1"/>
    <w:rsid w:val="00FE3B70"/>
    <w:rsid w:val="00FE437B"/>
    <w:rsid w:val="00FE47A3"/>
    <w:rsid w:val="00FE5019"/>
    <w:rsid w:val="00FE57E4"/>
    <w:rsid w:val="00FE5F54"/>
    <w:rsid w:val="00FE60FB"/>
    <w:rsid w:val="00FE61CA"/>
    <w:rsid w:val="00FE6899"/>
    <w:rsid w:val="00FE710C"/>
    <w:rsid w:val="00FE71D9"/>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startarrow="block"/>
    </o:shapedefaults>
    <o:shapelayout v:ext="edit">
      <o:idmap v:ext="edit" data="2"/>
    </o:shapelayout>
  </w:shapeDefaults>
  <w:decimalSymbol w:val="."/>
  <w:listSeparator w:val=","/>
  <w14:docId w14:val="26C1641C"/>
  <w15:chartTrackingRefBased/>
  <w15:docId w15:val="{442927D1-67FA-40DB-8811-6C348671C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styleId="FollowedHyperlink">
    <w:name w:val="FollowedHyperlink"/>
    <w:uiPriority w:val="99"/>
    <w:semiHidden/>
    <w:unhideWhenUsed/>
    <w:rsid w:val="008D10D1"/>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59909844">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588855340">
      <w:bodyDiv w:val="1"/>
      <w:marLeft w:val="0"/>
      <w:marRight w:val="0"/>
      <w:marTop w:val="0"/>
      <w:marBottom w:val="0"/>
      <w:divBdr>
        <w:top w:val="none" w:sz="0" w:space="0" w:color="auto"/>
        <w:left w:val="none" w:sz="0" w:space="0" w:color="auto"/>
        <w:bottom w:val="none" w:sz="0" w:space="0" w:color="auto"/>
        <w:right w:val="none" w:sz="0" w:space="0" w:color="auto"/>
      </w:divBdr>
    </w:div>
    <w:div w:id="620037713">
      <w:bodyDiv w:val="1"/>
      <w:marLeft w:val="0"/>
      <w:marRight w:val="0"/>
      <w:marTop w:val="0"/>
      <w:marBottom w:val="0"/>
      <w:divBdr>
        <w:top w:val="none" w:sz="0" w:space="0" w:color="auto"/>
        <w:left w:val="none" w:sz="0" w:space="0" w:color="auto"/>
        <w:bottom w:val="none" w:sz="0" w:space="0" w:color="auto"/>
        <w:right w:val="none" w:sz="0" w:space="0" w:color="auto"/>
      </w:divBdr>
    </w:div>
    <w:div w:id="648636837">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98746290">
      <w:bodyDiv w:val="1"/>
      <w:marLeft w:val="0"/>
      <w:marRight w:val="0"/>
      <w:marTop w:val="0"/>
      <w:marBottom w:val="0"/>
      <w:divBdr>
        <w:top w:val="none" w:sz="0" w:space="0" w:color="auto"/>
        <w:left w:val="none" w:sz="0" w:space="0" w:color="auto"/>
        <w:bottom w:val="none" w:sz="0" w:space="0" w:color="auto"/>
        <w:right w:val="none" w:sz="0" w:space="0" w:color="auto"/>
      </w:divBdr>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8AC40-23EF-44C0-B6DB-2668C1D4E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520</Words>
  <Characters>2965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3479</CharactersWithSpaces>
  <SharedDoc>false</SharedDoc>
  <HLinks>
    <vt:vector size="6" baseType="variant">
      <vt:variant>
        <vt:i4>262178</vt:i4>
      </vt:variant>
      <vt:variant>
        <vt:i4>0</vt:i4>
      </vt:variant>
      <vt:variant>
        <vt:i4>0</vt:i4>
      </vt:variant>
      <vt:variant>
        <vt:i4>5</vt:i4>
      </vt:variant>
      <vt:variant>
        <vt:lpwstr>https://www.3gpp.org/ftp/tsg_sa/WG2_Arch/TSGS2_157_Berlin_2023-05/Docs/S2-2307541.zip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22</cp:revision>
  <cp:lastPrinted>2010-04-28T12:04:00Z</cp:lastPrinted>
  <dcterms:created xsi:type="dcterms:W3CDTF">2023-10-24T09:47:00Z</dcterms:created>
  <dcterms:modified xsi:type="dcterms:W3CDTF">2024-04-05T13:12:00Z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